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51562" w14:textId="5B73DBF6" w:rsidR="006E5D65" w:rsidRPr="00E960BB" w:rsidRDefault="00997F14" w:rsidP="45E18D49">
      <w:pPr>
        <w:spacing w:line="240" w:lineRule="auto"/>
        <w:jc w:val="right"/>
        <w:rPr>
          <w:rFonts w:ascii="Corbel" w:hAnsi="Corbel"/>
          <w:i/>
          <w:iCs/>
        </w:rPr>
      </w:pPr>
      <w:r w:rsidRPr="45E18D49">
        <w:rPr>
          <w:rFonts w:ascii="Times New Roman" w:hAnsi="Times New Roman"/>
          <w:b/>
          <w:bCs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5E18D49">
        <w:rPr>
          <w:rFonts w:ascii="Corbel" w:hAnsi="Corbel"/>
          <w:i/>
          <w:iCs/>
        </w:rPr>
        <w:t xml:space="preserve">Załącznik nr </w:t>
      </w:r>
      <w:r w:rsidR="006F31E2" w:rsidRPr="45E18D49">
        <w:rPr>
          <w:rFonts w:ascii="Corbel" w:hAnsi="Corbel"/>
          <w:i/>
          <w:iCs/>
        </w:rPr>
        <w:t>1.5</w:t>
      </w:r>
      <w:r w:rsidR="00D8678B" w:rsidRPr="45E18D49">
        <w:rPr>
          <w:rFonts w:ascii="Corbel" w:hAnsi="Corbel"/>
          <w:i/>
          <w:iCs/>
        </w:rPr>
        <w:t xml:space="preserve"> do Zarządzenia</w:t>
      </w:r>
      <w:r w:rsidR="002A22BF" w:rsidRPr="45E18D49">
        <w:rPr>
          <w:rFonts w:ascii="Corbel" w:hAnsi="Corbel"/>
          <w:i/>
          <w:iCs/>
        </w:rPr>
        <w:t xml:space="preserve"> Rektora UR </w:t>
      </w:r>
      <w:r w:rsidR="00CD6897" w:rsidRPr="45E18D49">
        <w:rPr>
          <w:rFonts w:ascii="Corbel" w:hAnsi="Corbel"/>
          <w:i/>
          <w:iCs/>
        </w:rPr>
        <w:t xml:space="preserve">nr </w:t>
      </w:r>
      <w:r w:rsidR="00EA14FD" w:rsidRPr="00EA14FD">
        <w:rPr>
          <w:rFonts w:ascii="Corbel" w:hAnsi="Corbel"/>
          <w:i/>
          <w:iCs/>
        </w:rPr>
        <w:t>61/2025</w:t>
      </w:r>
    </w:p>
    <w:p w14:paraId="44A34CC2" w14:textId="56074CD7" w:rsidR="00445970" w:rsidRPr="00FB5584" w:rsidRDefault="00445970" w:rsidP="45E18D49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3AB926A5" w14:textId="6699A1CE" w:rsidR="2027A2B9" w:rsidRDefault="2027A2B9" w:rsidP="45E18D49">
      <w:pPr>
        <w:spacing w:after="0"/>
        <w:jc w:val="center"/>
      </w:pPr>
      <w:r w:rsidRPr="45E18D49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5E18D4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5E18D49">
        <w:rPr>
          <w:rFonts w:ascii="Corbel" w:eastAsia="Corbel" w:hAnsi="Corbel" w:cs="Corbel"/>
          <w:sz w:val="24"/>
          <w:szCs w:val="24"/>
        </w:rPr>
        <w:t xml:space="preserve"> </w:t>
      </w:r>
    </w:p>
    <w:p w14:paraId="065AF808" w14:textId="77777777" w:rsidR="004B2931" w:rsidRPr="00FB2E91" w:rsidRDefault="004B2931" w:rsidP="004B293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AEA0B6B" w14:textId="77777777" w:rsidR="004B2931" w:rsidRPr="00217AC7" w:rsidRDefault="004B2931" w:rsidP="004B293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7C491FB" w14:textId="2FC4F0C6" w:rsidR="0085747A" w:rsidRDefault="004B2931" w:rsidP="004B2931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718430EF" w14:textId="77777777" w:rsidR="004B2931" w:rsidRPr="009C54AE" w:rsidRDefault="004B2931" w:rsidP="004B2931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B212C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6C4CB66D" w14:textId="77777777" w:rsidTr="004B2931">
        <w:tc>
          <w:tcPr>
            <w:tcW w:w="4282" w:type="dxa"/>
            <w:vAlign w:val="center"/>
          </w:tcPr>
          <w:p w14:paraId="22B1BD5F" w14:textId="77777777" w:rsidR="0085747A" w:rsidRPr="009C54AE" w:rsidRDefault="00C05F44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17BA9758" w14:textId="77777777" w:rsidR="0085747A" w:rsidRPr="00FB5584" w:rsidRDefault="007B6B19" w:rsidP="004B293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B5584">
              <w:rPr>
                <w:rFonts w:ascii="Corbel" w:hAnsi="Corbel"/>
                <w:b/>
                <w:sz w:val="24"/>
                <w:szCs w:val="24"/>
              </w:rPr>
              <w:t>Teoria i praktyka propagandy</w:t>
            </w:r>
          </w:p>
        </w:tc>
      </w:tr>
      <w:tr w:rsidR="0085747A" w:rsidRPr="009C54AE" w14:paraId="57895E00" w14:textId="77777777" w:rsidTr="004B2931">
        <w:tc>
          <w:tcPr>
            <w:tcW w:w="4282" w:type="dxa"/>
            <w:vAlign w:val="center"/>
          </w:tcPr>
          <w:p w14:paraId="55FF5AEC" w14:textId="77777777" w:rsidR="0085747A" w:rsidRPr="009C54AE" w:rsidRDefault="00C05F44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404FFC28" w14:textId="4D5CAF6E" w:rsidR="0085747A" w:rsidRPr="009C54AE" w:rsidRDefault="00A4796B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4796B">
              <w:rPr>
                <w:rFonts w:ascii="Corbel" w:hAnsi="Corbel"/>
                <w:b w:val="0"/>
                <w:sz w:val="24"/>
                <w:szCs w:val="24"/>
              </w:rPr>
              <w:t>S1S[6]F_01</w:t>
            </w:r>
          </w:p>
        </w:tc>
      </w:tr>
      <w:tr w:rsidR="007B6B19" w:rsidRPr="009C54AE" w14:paraId="783CC838" w14:textId="77777777" w:rsidTr="004B2931">
        <w:tc>
          <w:tcPr>
            <w:tcW w:w="4282" w:type="dxa"/>
            <w:vAlign w:val="center"/>
          </w:tcPr>
          <w:p w14:paraId="4BE80D2D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204E55C2" w14:textId="6CAA978A" w:rsidR="007B6B19" w:rsidRPr="00195F96" w:rsidRDefault="004B2931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6B19" w:rsidRPr="00195F9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7B6B19" w:rsidRPr="009C54AE" w14:paraId="5547F822" w14:textId="77777777" w:rsidTr="004B2931">
        <w:tc>
          <w:tcPr>
            <w:tcW w:w="4282" w:type="dxa"/>
            <w:vAlign w:val="center"/>
          </w:tcPr>
          <w:p w14:paraId="4ED9F6E4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1AE16E0F" w14:textId="75BCED4A" w:rsidR="007B6B19" w:rsidRPr="00195F96" w:rsidRDefault="00CC3631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2D72600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7B6B19" w:rsidRPr="009C54AE" w14:paraId="63688964" w14:textId="77777777" w:rsidTr="004B2931">
        <w:tc>
          <w:tcPr>
            <w:tcW w:w="4282" w:type="dxa"/>
            <w:vAlign w:val="center"/>
          </w:tcPr>
          <w:p w14:paraId="45072384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3DEA5FC3" w14:textId="77777777" w:rsidR="007B6B19" w:rsidRPr="00195F96" w:rsidRDefault="00F3702F" w:rsidP="004B2931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Socjologia</w:t>
            </w:r>
          </w:p>
        </w:tc>
      </w:tr>
      <w:tr w:rsidR="007B6B19" w:rsidRPr="009C54AE" w14:paraId="65AEB6BE" w14:textId="77777777" w:rsidTr="004B2931">
        <w:tc>
          <w:tcPr>
            <w:tcW w:w="4282" w:type="dxa"/>
            <w:vAlign w:val="center"/>
          </w:tcPr>
          <w:p w14:paraId="3C6B9B18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0729B26D" w14:textId="77777777" w:rsidR="007B6B19" w:rsidRPr="004B2931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293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stopnia </w:t>
            </w:r>
          </w:p>
        </w:tc>
      </w:tr>
      <w:tr w:rsidR="007B6B19" w:rsidRPr="009C54AE" w14:paraId="6CC1ED0E" w14:textId="77777777" w:rsidTr="004B2931">
        <w:tc>
          <w:tcPr>
            <w:tcW w:w="4282" w:type="dxa"/>
            <w:vAlign w:val="center"/>
          </w:tcPr>
          <w:p w14:paraId="7AA58B3C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BDB726F" w14:textId="77777777" w:rsidR="007B6B19" w:rsidRPr="004B2931" w:rsidRDefault="007B6B19" w:rsidP="004B2931">
            <w:pPr>
              <w:pStyle w:val="Default"/>
              <w:rPr>
                <w:rFonts w:ascii="Corbel" w:hAnsi="Corbel"/>
                <w:bCs/>
              </w:rPr>
            </w:pPr>
            <w:r w:rsidRPr="004B2931">
              <w:rPr>
                <w:rFonts w:ascii="Corbel" w:hAnsi="Corbel"/>
                <w:bCs/>
              </w:rPr>
              <w:t>ogólnoakademicki</w:t>
            </w:r>
          </w:p>
        </w:tc>
      </w:tr>
      <w:tr w:rsidR="007B6B19" w:rsidRPr="009C54AE" w14:paraId="4DD81CD1" w14:textId="77777777" w:rsidTr="004B2931">
        <w:tc>
          <w:tcPr>
            <w:tcW w:w="4282" w:type="dxa"/>
            <w:vAlign w:val="center"/>
          </w:tcPr>
          <w:p w14:paraId="66B01F08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DA353F2" w14:textId="77777777" w:rsidR="007B6B19" w:rsidRPr="004B2931" w:rsidRDefault="007B6B19" w:rsidP="004B2931">
            <w:pPr>
              <w:pStyle w:val="Default"/>
              <w:rPr>
                <w:rFonts w:ascii="Corbel" w:hAnsi="Corbel"/>
                <w:bCs/>
              </w:rPr>
            </w:pPr>
            <w:r w:rsidRPr="004B2931">
              <w:rPr>
                <w:rFonts w:ascii="Corbel" w:hAnsi="Corbel"/>
                <w:bCs/>
              </w:rPr>
              <w:t xml:space="preserve">stacjonarne  </w:t>
            </w:r>
          </w:p>
        </w:tc>
      </w:tr>
      <w:tr w:rsidR="007B6B19" w:rsidRPr="009C54AE" w14:paraId="2A4D5F4C" w14:textId="77777777" w:rsidTr="004B2931">
        <w:tc>
          <w:tcPr>
            <w:tcW w:w="4282" w:type="dxa"/>
            <w:vAlign w:val="center"/>
          </w:tcPr>
          <w:p w14:paraId="76D656B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7C98DB0" w14:textId="4A4E5189" w:rsidR="007B6B19" w:rsidRPr="004B2931" w:rsidRDefault="007B6B19" w:rsidP="004B2931">
            <w:pPr>
              <w:pStyle w:val="Default"/>
              <w:rPr>
                <w:rFonts w:ascii="Corbel" w:hAnsi="Corbel"/>
                <w:bCs/>
              </w:rPr>
            </w:pPr>
            <w:r w:rsidRPr="004B2931">
              <w:rPr>
                <w:rFonts w:ascii="Corbel" w:hAnsi="Corbel"/>
                <w:bCs/>
              </w:rPr>
              <w:t>Rok 3, semestr V</w:t>
            </w:r>
            <w:r w:rsidR="00CC3631" w:rsidRPr="004B2931">
              <w:rPr>
                <w:rFonts w:ascii="Corbel" w:hAnsi="Corbel"/>
                <w:bCs/>
              </w:rPr>
              <w:t>I</w:t>
            </w:r>
          </w:p>
        </w:tc>
      </w:tr>
      <w:tr w:rsidR="007B6B19" w:rsidRPr="009C54AE" w14:paraId="3FDF7CD8" w14:textId="77777777" w:rsidTr="004B2931">
        <w:tc>
          <w:tcPr>
            <w:tcW w:w="4282" w:type="dxa"/>
            <w:vAlign w:val="center"/>
          </w:tcPr>
          <w:p w14:paraId="754DAF9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0560A8C" w14:textId="77777777" w:rsidR="007B6B19" w:rsidRPr="00195F96" w:rsidRDefault="00B57053" w:rsidP="004B2931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fakultatywn</w:t>
            </w:r>
            <w:r w:rsidR="007B6B19" w:rsidRPr="00195F96">
              <w:rPr>
                <w:rFonts w:ascii="Corbel" w:hAnsi="Corbel"/>
              </w:rPr>
              <w:t>y</w:t>
            </w:r>
          </w:p>
        </w:tc>
      </w:tr>
      <w:tr w:rsidR="007B6B19" w:rsidRPr="009C54AE" w14:paraId="724115CC" w14:textId="77777777" w:rsidTr="004B2931">
        <w:tc>
          <w:tcPr>
            <w:tcW w:w="4282" w:type="dxa"/>
            <w:vAlign w:val="center"/>
          </w:tcPr>
          <w:p w14:paraId="7BC53817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805D173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6B19" w:rsidRPr="009C54AE" w14:paraId="380DAC56" w14:textId="77777777" w:rsidTr="004B2931">
        <w:tc>
          <w:tcPr>
            <w:tcW w:w="4282" w:type="dxa"/>
            <w:vAlign w:val="center"/>
          </w:tcPr>
          <w:p w14:paraId="45EE17F6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5A1A2516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7B6B19" w:rsidRPr="009C54AE" w14:paraId="0C647FF5" w14:textId="77777777" w:rsidTr="004B2931">
        <w:tc>
          <w:tcPr>
            <w:tcW w:w="4282" w:type="dxa"/>
            <w:vAlign w:val="center"/>
          </w:tcPr>
          <w:p w14:paraId="7F9935EE" w14:textId="77777777" w:rsidR="007B6B19" w:rsidRPr="009C54AE" w:rsidRDefault="007B6B19" w:rsidP="004B293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3B6F1BC" w14:textId="77777777" w:rsidR="007B6B19" w:rsidRPr="00195F96" w:rsidRDefault="007B6B19" w:rsidP="004B293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068D987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006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A03F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AC24C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780638DC" w14:textId="77777777" w:rsidTr="45E18D4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03D3" w14:textId="77777777" w:rsidR="00015B8F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587B56" w14:textId="77777777" w:rsidR="00015B8F" w:rsidRPr="009C54AE" w:rsidRDefault="002B5EA0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693B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F838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3285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D84E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06D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820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06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DB0D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35951" w14:textId="77777777" w:rsidR="00015B8F" w:rsidRPr="009C54AE" w:rsidRDefault="00015B8F" w:rsidP="003815C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D81250" w14:textId="77777777" w:rsidTr="45E18D4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5838" w14:textId="399AE29D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D726007">
              <w:rPr>
                <w:rFonts w:ascii="Corbel" w:hAnsi="Corbel"/>
                <w:sz w:val="24"/>
                <w:szCs w:val="24"/>
              </w:rPr>
              <w:t>V</w:t>
            </w:r>
            <w:r w:rsidR="00CC3631" w:rsidRPr="2D72600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1F6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A21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0C2B" w14:textId="77777777" w:rsidR="00015B8F" w:rsidRPr="009C54AE" w:rsidRDefault="007B6B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849E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87A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CF7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E27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B75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DF5" w14:textId="50669462" w:rsidR="00015B8F" w:rsidRPr="009C54AE" w:rsidRDefault="009D42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3BFD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846D2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C362E" w14:textId="301AA5EC" w:rsidR="0085747A" w:rsidRPr="009C54AE" w:rsidRDefault="007B6B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FB558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FB558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89741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B2E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5B2A45" w14:textId="1A1F0527" w:rsidR="009C54AE" w:rsidRPr="00C66E3A" w:rsidRDefault="00E22FBC" w:rsidP="45E18D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E18D49">
        <w:rPr>
          <w:rFonts w:ascii="Corbel" w:hAnsi="Corbel"/>
          <w:smallCaps w:val="0"/>
        </w:rPr>
        <w:t xml:space="preserve">1.3 </w:t>
      </w:r>
      <w:r>
        <w:tab/>
      </w:r>
      <w:r w:rsidRPr="45E18D49">
        <w:rPr>
          <w:rFonts w:ascii="Corbel" w:hAnsi="Corbel"/>
          <w:smallCaps w:val="0"/>
        </w:rPr>
        <w:t>For</w:t>
      </w:r>
      <w:r w:rsidR="00445970" w:rsidRPr="45E18D49">
        <w:rPr>
          <w:rFonts w:ascii="Corbel" w:hAnsi="Corbel"/>
          <w:smallCaps w:val="0"/>
        </w:rPr>
        <w:t xml:space="preserve">ma zaliczenia przedmiotu </w:t>
      </w:r>
      <w:r w:rsidRPr="45E18D49">
        <w:rPr>
          <w:rFonts w:ascii="Corbel" w:hAnsi="Corbel"/>
          <w:smallCaps w:val="0"/>
        </w:rPr>
        <w:t xml:space="preserve">(z toku) </w:t>
      </w:r>
      <w:r w:rsidRPr="45E18D49">
        <w:rPr>
          <w:rFonts w:ascii="Corbel" w:hAnsi="Corbel"/>
          <w:b w:val="0"/>
          <w:smallCaps w:val="0"/>
        </w:rPr>
        <w:t>(</w:t>
      </w:r>
      <w:r w:rsidR="00C66E3A" w:rsidRPr="45E18D49">
        <w:rPr>
          <w:rFonts w:ascii="Corbel" w:hAnsi="Corbel"/>
          <w:smallCaps w:val="0"/>
        </w:rPr>
        <w:t>zaliczenie z oceną</w:t>
      </w:r>
      <w:r w:rsidRPr="45E18D49">
        <w:rPr>
          <w:rFonts w:ascii="Corbel" w:hAnsi="Corbel"/>
          <w:b w:val="0"/>
          <w:smallCaps w:val="0"/>
        </w:rPr>
        <w:t>)</w:t>
      </w:r>
    </w:p>
    <w:p w14:paraId="487178E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37F59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6BA04CE" w14:textId="77777777" w:rsidR="002F4F32" w:rsidRPr="009C54AE" w:rsidRDefault="002F4F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3ACA59" w14:textId="77777777" w:rsidTr="00745302">
        <w:tc>
          <w:tcPr>
            <w:tcW w:w="9670" w:type="dxa"/>
          </w:tcPr>
          <w:p w14:paraId="31D62449" w14:textId="64FAE4B4" w:rsidR="0085747A" w:rsidRPr="009C54AE" w:rsidRDefault="00C66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 wymagań</w:t>
            </w:r>
            <w:r w:rsidR="009D42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wstępnych</w:t>
            </w:r>
          </w:p>
        </w:tc>
      </w:tr>
    </w:tbl>
    <w:p w14:paraId="0D71C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06EBD5" w14:textId="5FAC07DE" w:rsidR="45E18D49" w:rsidRDefault="45E18D49">
      <w:r>
        <w:br w:type="page"/>
      </w:r>
    </w:p>
    <w:p w14:paraId="606A9E60" w14:textId="1F06D470" w:rsidR="0085747A" w:rsidRPr="00C05F44" w:rsidRDefault="0071620A" w:rsidP="45E18D49">
      <w:pPr>
        <w:pStyle w:val="Punktygwne"/>
        <w:spacing w:before="0" w:after="0"/>
        <w:rPr>
          <w:rFonts w:ascii="Corbel" w:hAnsi="Corbel"/>
        </w:rPr>
      </w:pPr>
      <w:r w:rsidRPr="45E18D49">
        <w:rPr>
          <w:rFonts w:ascii="Corbel" w:hAnsi="Corbel"/>
        </w:rPr>
        <w:lastRenderedPageBreak/>
        <w:t>3.</w:t>
      </w:r>
      <w:r w:rsidR="0085747A" w:rsidRPr="45E18D49">
        <w:rPr>
          <w:rFonts w:ascii="Corbel" w:hAnsi="Corbel"/>
        </w:rPr>
        <w:t xml:space="preserve"> </w:t>
      </w:r>
      <w:r w:rsidR="00A84C85" w:rsidRPr="45E18D49">
        <w:rPr>
          <w:rFonts w:ascii="Corbel" w:hAnsi="Corbel"/>
        </w:rPr>
        <w:t>cele, efekty uczenia się</w:t>
      </w:r>
      <w:r w:rsidR="0085747A" w:rsidRPr="45E18D49">
        <w:rPr>
          <w:rFonts w:ascii="Corbel" w:hAnsi="Corbel"/>
        </w:rPr>
        <w:t>, treści Programowe i stosowane metody Dydaktyczne</w:t>
      </w:r>
    </w:p>
    <w:p w14:paraId="754AAD2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E0A6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53E8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2527A0B3" w14:textId="77777777" w:rsidTr="45E18D49">
        <w:tc>
          <w:tcPr>
            <w:tcW w:w="851" w:type="dxa"/>
            <w:vAlign w:val="center"/>
          </w:tcPr>
          <w:p w14:paraId="6B08CD3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B62148" w14:textId="77777777" w:rsidR="0085747A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teoretycznych podstaw systemów procesu komunikowania politycznego</w:t>
            </w:r>
          </w:p>
        </w:tc>
      </w:tr>
      <w:tr w:rsidR="0085747A" w:rsidRPr="009C54AE" w14:paraId="1EB657D9" w14:textId="77777777" w:rsidTr="45E18D49">
        <w:tc>
          <w:tcPr>
            <w:tcW w:w="851" w:type="dxa"/>
            <w:vAlign w:val="center"/>
          </w:tcPr>
          <w:p w14:paraId="7C4CA8D3" w14:textId="77777777" w:rsidR="0085747A" w:rsidRPr="009C54AE" w:rsidRDefault="00C66E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F59087" w14:textId="77777777" w:rsidR="0085747A" w:rsidRPr="009C54AE" w:rsidRDefault="00F864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6449">
              <w:rPr>
                <w:rFonts w:ascii="Corbel" w:hAnsi="Corbel"/>
                <w:b w:val="0"/>
                <w:sz w:val="24"/>
                <w:szCs w:val="24"/>
              </w:rPr>
              <w:t>Zapoznanie studentów z m</w:t>
            </w:r>
            <w:r w:rsidR="00C66E3A">
              <w:rPr>
                <w:rFonts w:ascii="Corbel" w:hAnsi="Corbel"/>
                <w:b w:val="0"/>
                <w:sz w:val="24"/>
                <w:szCs w:val="24"/>
              </w:rPr>
              <w:t>echanizmami działania propagandy</w:t>
            </w:r>
          </w:p>
        </w:tc>
      </w:tr>
      <w:tr w:rsidR="0085747A" w:rsidRPr="009C54AE" w14:paraId="6EF540BB" w14:textId="77777777" w:rsidTr="45E18D49">
        <w:tc>
          <w:tcPr>
            <w:tcW w:w="851" w:type="dxa"/>
            <w:vAlign w:val="center"/>
          </w:tcPr>
          <w:p w14:paraId="5454DA46" w14:textId="77777777" w:rsidR="0085747A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46A358" w14:textId="62CB9AB7" w:rsidR="0085747A" w:rsidRPr="009C54AE" w:rsidRDefault="68B95ADE" w:rsidP="001F66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5E18D4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205E908F" w:rsidRPr="45E18D49">
              <w:rPr>
                <w:rFonts w:ascii="Corbel" w:hAnsi="Corbel"/>
                <w:b w:val="0"/>
                <w:sz w:val="24"/>
                <w:szCs w:val="24"/>
              </w:rPr>
              <w:t>rzybliżenie</w:t>
            </w:r>
            <w:r w:rsidRPr="45E18D49">
              <w:rPr>
                <w:rFonts w:ascii="Corbel" w:hAnsi="Corbel"/>
                <w:b w:val="0"/>
                <w:sz w:val="24"/>
                <w:szCs w:val="24"/>
              </w:rPr>
              <w:t xml:space="preserve"> przykładów propagan</w:t>
            </w:r>
            <w:r w:rsidR="00C66E3A" w:rsidRPr="45E18D4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45E18D49"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C66E3A" w:rsidRPr="45E18D49">
              <w:rPr>
                <w:rFonts w:ascii="Corbel" w:hAnsi="Corbel"/>
                <w:b w:val="0"/>
                <w:sz w:val="24"/>
                <w:szCs w:val="24"/>
              </w:rPr>
              <w:t>w perspektywie historycznej i bieżącej, w skali krajów świata</w:t>
            </w:r>
          </w:p>
        </w:tc>
      </w:tr>
      <w:tr w:rsidR="00F86449" w:rsidRPr="009C54AE" w14:paraId="36ECC750" w14:textId="77777777" w:rsidTr="45E18D49">
        <w:tc>
          <w:tcPr>
            <w:tcW w:w="851" w:type="dxa"/>
            <w:vAlign w:val="center"/>
          </w:tcPr>
          <w:p w14:paraId="51C13700" w14:textId="77777777" w:rsidR="00F86449" w:rsidRPr="009C54AE" w:rsidRDefault="00C66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C67D895" w14:textId="77777777" w:rsidR="00F86449" w:rsidRPr="009C54AE" w:rsidRDefault="001F66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</w:t>
            </w:r>
            <w:r w:rsidR="00F86449" w:rsidRPr="00F86449">
              <w:rPr>
                <w:rFonts w:ascii="Corbel" w:hAnsi="Corbel"/>
                <w:b w:val="0"/>
                <w:sz w:val="24"/>
                <w:szCs w:val="24"/>
              </w:rPr>
              <w:t xml:space="preserve"> funkcji i skutków</w:t>
            </w:r>
            <w:r w:rsidR="00F86449">
              <w:rPr>
                <w:rFonts w:ascii="Corbel" w:hAnsi="Corbel"/>
                <w:b w:val="0"/>
                <w:sz w:val="24"/>
                <w:szCs w:val="24"/>
              </w:rPr>
              <w:t xml:space="preserve"> propagandy </w:t>
            </w:r>
          </w:p>
        </w:tc>
      </w:tr>
    </w:tbl>
    <w:p w14:paraId="34A713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9905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185A3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0D0E989" w14:textId="77777777" w:rsidTr="00155C43">
        <w:tc>
          <w:tcPr>
            <w:tcW w:w="1680" w:type="dxa"/>
            <w:vAlign w:val="center"/>
          </w:tcPr>
          <w:p w14:paraId="2EE4F5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A608F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B2C2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365261" w14:textId="77777777" w:rsidTr="00155C43">
        <w:tc>
          <w:tcPr>
            <w:tcW w:w="1680" w:type="dxa"/>
          </w:tcPr>
          <w:p w14:paraId="399BD9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AF10E54" w14:textId="7A9919AE" w:rsidR="0085747A" w:rsidRPr="007C7ADA" w:rsidRDefault="007C7ADA" w:rsidP="00E754F8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7C7ADA">
              <w:rPr>
                <w:rFonts w:ascii="Corbel" w:hAnsi="Corbel"/>
                <w:sz w:val="24"/>
                <w:szCs w:val="24"/>
              </w:rPr>
              <w:t>metody, narzędzia i techniki procesu komunikowania polityc</w:t>
            </w:r>
            <w:r>
              <w:rPr>
                <w:rFonts w:ascii="Corbel" w:hAnsi="Corbel"/>
                <w:sz w:val="24"/>
                <w:szCs w:val="24"/>
              </w:rPr>
              <w:t>znego, w tym procesu propagandy</w:t>
            </w:r>
          </w:p>
        </w:tc>
        <w:tc>
          <w:tcPr>
            <w:tcW w:w="1865" w:type="dxa"/>
          </w:tcPr>
          <w:p w14:paraId="7CBF7D49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926DBC6" w14:textId="77777777" w:rsidTr="00155C43">
        <w:tc>
          <w:tcPr>
            <w:tcW w:w="1680" w:type="dxa"/>
          </w:tcPr>
          <w:p w14:paraId="14032C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8D3EAB6" w14:textId="2496D49D" w:rsidR="0085747A" w:rsidRPr="009C54AE" w:rsidRDefault="00A4796B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796B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z wykorzystaniem s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tandardowych metod i narzędzi w zakresie propagandy</w:t>
            </w:r>
          </w:p>
        </w:tc>
        <w:tc>
          <w:tcPr>
            <w:tcW w:w="1865" w:type="dxa"/>
          </w:tcPr>
          <w:p w14:paraId="54E03A3B" w14:textId="77777777" w:rsidR="0085747A" w:rsidRPr="009C54AE" w:rsidRDefault="00A4796B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5747A" w:rsidRPr="009C54AE" w14:paraId="74BDFE81" w14:textId="77777777" w:rsidTr="00155C43">
        <w:tc>
          <w:tcPr>
            <w:tcW w:w="1680" w:type="dxa"/>
          </w:tcPr>
          <w:p w14:paraId="22CA1BD0" w14:textId="77777777" w:rsidR="0085747A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3E99CF15" w14:textId="7932218E" w:rsidR="0085747A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rozumienia i analizowania 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>perswazji w propagandzie</w:t>
            </w:r>
          </w:p>
        </w:tc>
        <w:tc>
          <w:tcPr>
            <w:tcW w:w="1865" w:type="dxa"/>
          </w:tcPr>
          <w:p w14:paraId="2DAA2E46" w14:textId="77777777" w:rsidR="0085747A" w:rsidRPr="009C54AE" w:rsidRDefault="00155C43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A4796B" w:rsidRPr="009C54AE" w14:paraId="7E74953A" w14:textId="77777777" w:rsidTr="00155C43">
        <w:tc>
          <w:tcPr>
            <w:tcW w:w="1680" w:type="dxa"/>
          </w:tcPr>
          <w:p w14:paraId="37D99B37" w14:textId="77777777" w:rsidR="00A4796B" w:rsidRPr="009C54AE" w:rsidRDefault="00155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2246CAA" w14:textId="68B2F993" w:rsidR="00A4796B" w:rsidRPr="009C54AE" w:rsidRDefault="00155C43" w:rsidP="00E754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55C4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role</w:t>
            </w:r>
            <w:r w:rsidR="007C7ADA">
              <w:rPr>
                <w:rFonts w:ascii="Corbel" w:hAnsi="Corbel"/>
                <w:b w:val="0"/>
                <w:smallCaps w:val="0"/>
                <w:szCs w:val="24"/>
              </w:rPr>
              <w:t xml:space="preserve"> nadawcy i odbiorcy propagandy</w:t>
            </w:r>
          </w:p>
        </w:tc>
        <w:tc>
          <w:tcPr>
            <w:tcW w:w="1865" w:type="dxa"/>
          </w:tcPr>
          <w:p w14:paraId="3A698DE0" w14:textId="66848A36" w:rsidR="00A4796B" w:rsidRPr="00A4796B" w:rsidRDefault="009D423A" w:rsidP="00E754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598DBD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C5D1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87B7F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E5129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425176" w14:textId="77777777" w:rsidTr="00C66E3A">
        <w:tc>
          <w:tcPr>
            <w:tcW w:w="9520" w:type="dxa"/>
          </w:tcPr>
          <w:p w14:paraId="2306BB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F3C0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97C64C" w14:textId="5CB74474" w:rsidR="0085747A" w:rsidRPr="009C54AE" w:rsidRDefault="0085747A" w:rsidP="45E18D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5E18D4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5E18D49">
        <w:rPr>
          <w:rFonts w:ascii="Corbel" w:hAnsi="Corbel"/>
          <w:sz w:val="24"/>
          <w:szCs w:val="24"/>
        </w:rPr>
        <w:t xml:space="preserve">, </w:t>
      </w:r>
      <w:r w:rsidRPr="45E18D4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1F45CB" w14:textId="77777777" w:rsidTr="45E18D49">
        <w:tc>
          <w:tcPr>
            <w:tcW w:w="9520" w:type="dxa"/>
          </w:tcPr>
          <w:p w14:paraId="549F1C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64A" w:rsidRPr="001F664A" w14:paraId="0496852F" w14:textId="77777777" w:rsidTr="45E18D49">
        <w:tc>
          <w:tcPr>
            <w:tcW w:w="9520" w:type="dxa"/>
          </w:tcPr>
          <w:p w14:paraId="05C57E9A" w14:textId="66AB23BA" w:rsidR="001F664A" w:rsidRPr="001F664A" w:rsidRDefault="205E908F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5E18D49">
              <w:rPr>
                <w:rFonts w:ascii="Corbel" w:hAnsi="Corbel"/>
                <w:sz w:val="24"/>
                <w:szCs w:val="24"/>
              </w:rPr>
              <w:t>Istota, typologia, funkcje i skuteczność propagandy</w:t>
            </w:r>
          </w:p>
        </w:tc>
      </w:tr>
      <w:tr w:rsidR="001F664A" w:rsidRPr="001F664A" w14:paraId="53C4D2B2" w14:textId="77777777" w:rsidTr="45E18D49">
        <w:tc>
          <w:tcPr>
            <w:tcW w:w="9520" w:type="dxa"/>
          </w:tcPr>
          <w:p w14:paraId="1D80082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Propaganda – perswazja – socjotechnika  </w:t>
            </w:r>
          </w:p>
        </w:tc>
      </w:tr>
      <w:tr w:rsidR="001F664A" w:rsidRPr="001F664A" w14:paraId="1C87AD48" w14:textId="77777777" w:rsidTr="45E18D49">
        <w:tc>
          <w:tcPr>
            <w:tcW w:w="9520" w:type="dxa"/>
          </w:tcPr>
          <w:p w14:paraId="40D3E86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jako zjawisko historyczne</w:t>
            </w:r>
          </w:p>
        </w:tc>
      </w:tr>
      <w:tr w:rsidR="001F664A" w:rsidRPr="001F664A" w14:paraId="17A006CE" w14:textId="77777777" w:rsidTr="45E18D49">
        <w:tc>
          <w:tcPr>
            <w:tcW w:w="9520" w:type="dxa"/>
          </w:tcPr>
          <w:p w14:paraId="1C0F724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Zasady socjotechniki </w:t>
            </w:r>
          </w:p>
        </w:tc>
      </w:tr>
      <w:tr w:rsidR="001F664A" w:rsidRPr="001F664A" w14:paraId="1EAE1796" w14:textId="77777777" w:rsidTr="45E18D49">
        <w:tc>
          <w:tcPr>
            <w:tcW w:w="9520" w:type="dxa"/>
          </w:tcPr>
          <w:p w14:paraId="7131CDB9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Propaganda a ideologia</w:t>
            </w:r>
          </w:p>
        </w:tc>
      </w:tr>
      <w:tr w:rsidR="001F664A" w:rsidRPr="001F664A" w14:paraId="7AB37153" w14:textId="77777777" w:rsidTr="45E18D49">
        <w:tc>
          <w:tcPr>
            <w:tcW w:w="9520" w:type="dxa"/>
          </w:tcPr>
          <w:p w14:paraId="17CBA63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Wybrane systemy komunikowania a działania propagandowe</w:t>
            </w:r>
          </w:p>
        </w:tc>
      </w:tr>
      <w:tr w:rsidR="001F664A" w:rsidRPr="001F664A" w14:paraId="5AD2D799" w14:textId="77777777" w:rsidTr="45E18D49">
        <w:tc>
          <w:tcPr>
            <w:tcW w:w="9520" w:type="dxa"/>
          </w:tcPr>
          <w:p w14:paraId="510F80F3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Perspektywa teoretyczna komunikowania politycznego</w:t>
            </w:r>
          </w:p>
        </w:tc>
      </w:tr>
      <w:tr w:rsidR="001F664A" w:rsidRPr="001F664A" w14:paraId="28003A01" w14:textId="77777777" w:rsidTr="45E18D49">
        <w:tc>
          <w:tcPr>
            <w:tcW w:w="9520" w:type="dxa"/>
          </w:tcPr>
          <w:p w14:paraId="65A5E2F2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Kampanie wyborcze jako forma komunikowania politycznego</w:t>
            </w:r>
          </w:p>
        </w:tc>
      </w:tr>
      <w:tr w:rsidR="001F664A" w:rsidRPr="001F664A" w14:paraId="31693921" w14:textId="77777777" w:rsidTr="45E18D49">
        <w:tc>
          <w:tcPr>
            <w:tcW w:w="9520" w:type="dxa"/>
          </w:tcPr>
          <w:p w14:paraId="2BBDF4E8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System propagandowy - środki przekazu i łączności</w:t>
            </w:r>
          </w:p>
        </w:tc>
      </w:tr>
      <w:tr w:rsidR="001F664A" w:rsidRPr="001F664A" w14:paraId="1669B756" w14:textId="77777777" w:rsidTr="45E18D49">
        <w:tc>
          <w:tcPr>
            <w:tcW w:w="9520" w:type="dxa"/>
          </w:tcPr>
          <w:p w14:paraId="2CC18074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>Opinia publiczna a propaganda</w:t>
            </w:r>
          </w:p>
        </w:tc>
      </w:tr>
      <w:tr w:rsidR="001F664A" w:rsidRPr="001F664A" w14:paraId="70D8CEB9" w14:textId="77777777" w:rsidTr="45E18D49">
        <w:tc>
          <w:tcPr>
            <w:tcW w:w="9520" w:type="dxa"/>
          </w:tcPr>
          <w:p w14:paraId="70AB25DF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t xml:space="preserve">Język propagandy politycznej </w:t>
            </w:r>
          </w:p>
        </w:tc>
      </w:tr>
      <w:tr w:rsidR="001F664A" w:rsidRPr="001F664A" w14:paraId="61377AAF" w14:textId="77777777" w:rsidTr="45E18D49">
        <w:tc>
          <w:tcPr>
            <w:tcW w:w="9520" w:type="dxa"/>
          </w:tcPr>
          <w:p w14:paraId="487F9301" w14:textId="77777777" w:rsidR="001F664A" w:rsidRPr="001F664A" w:rsidRDefault="001F664A" w:rsidP="001F664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F664A">
              <w:rPr>
                <w:rFonts w:ascii="Corbel" w:hAnsi="Corbel"/>
                <w:sz w:val="24"/>
                <w:szCs w:val="24"/>
              </w:rPr>
              <w:lastRenderedPageBreak/>
              <w:t>Przykłady propagandy w XX i XXI wieku</w:t>
            </w:r>
          </w:p>
        </w:tc>
      </w:tr>
    </w:tbl>
    <w:p w14:paraId="14D584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054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03816" w14:textId="38A07A41" w:rsidR="0085747A" w:rsidRPr="00970129" w:rsidRDefault="00970129" w:rsidP="00EE28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1) </w:t>
      </w:r>
      <w:r w:rsidR="009F4610" w:rsidRPr="0097012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70129">
        <w:rPr>
          <w:rFonts w:ascii="Corbel" w:hAnsi="Corbel"/>
          <w:b w:val="0"/>
          <w:smallCaps w:val="0"/>
          <w:szCs w:val="24"/>
        </w:rPr>
        <w:t>tekstów z dyskusją,</w:t>
      </w:r>
      <w:r>
        <w:rPr>
          <w:rFonts w:ascii="Corbel" w:hAnsi="Corbel"/>
          <w:b w:val="0"/>
          <w:smallCaps w:val="0"/>
          <w:szCs w:val="24"/>
        </w:rPr>
        <w:t xml:space="preserve"> 2) przygotowanie i przedstawianie prezentacji,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3) </w:t>
      </w:r>
      <w:r w:rsidR="007C7ADA" w:rsidRPr="00970129">
        <w:rPr>
          <w:rFonts w:ascii="Corbel" w:hAnsi="Corbel"/>
          <w:b w:val="0"/>
          <w:smallCaps w:val="0"/>
          <w:szCs w:val="24"/>
        </w:rPr>
        <w:t xml:space="preserve">praca w </w:t>
      </w:r>
      <w:r w:rsidR="0085747A" w:rsidRPr="00970129">
        <w:rPr>
          <w:rFonts w:ascii="Corbel" w:hAnsi="Corbel"/>
          <w:b w:val="0"/>
          <w:smallCaps w:val="0"/>
          <w:szCs w:val="24"/>
        </w:rPr>
        <w:t>grupach</w:t>
      </w:r>
      <w:r>
        <w:rPr>
          <w:rFonts w:ascii="Corbel" w:hAnsi="Corbel"/>
          <w:b w:val="0"/>
          <w:smallCaps w:val="0"/>
          <w:szCs w:val="24"/>
        </w:rPr>
        <w:t xml:space="preserve"> -4) </w:t>
      </w:r>
      <w:r w:rsidR="00D128E3">
        <w:rPr>
          <w:rFonts w:ascii="Corbel" w:hAnsi="Corbel"/>
          <w:b w:val="0"/>
          <w:smallCaps w:val="0"/>
          <w:szCs w:val="24"/>
        </w:rPr>
        <w:t xml:space="preserve">złożenie referatu </w:t>
      </w:r>
      <w:r>
        <w:rPr>
          <w:rFonts w:ascii="Corbel" w:hAnsi="Corbel"/>
          <w:b w:val="0"/>
          <w:smallCaps w:val="0"/>
          <w:szCs w:val="24"/>
        </w:rPr>
        <w:t xml:space="preserve">5) </w:t>
      </w:r>
      <w:r w:rsidR="00151B9E" w:rsidRPr="00970129">
        <w:rPr>
          <w:rFonts w:ascii="Corbel" w:hAnsi="Corbel"/>
          <w:b w:val="0"/>
          <w:smallCaps w:val="0"/>
          <w:szCs w:val="24"/>
        </w:rPr>
        <w:t>metoda pracy na odległość.</w:t>
      </w:r>
    </w:p>
    <w:p w14:paraId="3D2D847C" w14:textId="77777777" w:rsidR="00E960BB" w:rsidRPr="00970129" w:rsidRDefault="00E960BB" w:rsidP="00EE28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4050C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C66C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0AE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A5B0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7F1A77" w14:textId="77777777" w:rsidTr="0023201D">
        <w:tc>
          <w:tcPr>
            <w:tcW w:w="1962" w:type="dxa"/>
            <w:vAlign w:val="center"/>
          </w:tcPr>
          <w:p w14:paraId="0482C7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34F5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C67B0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ADFA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242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5007" w:rsidRPr="009C54AE" w14:paraId="23D917E3" w14:textId="77777777" w:rsidTr="00E4160E">
        <w:tc>
          <w:tcPr>
            <w:tcW w:w="1962" w:type="dxa"/>
          </w:tcPr>
          <w:p w14:paraId="08272F76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2546861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referat</w:t>
            </w:r>
          </w:p>
        </w:tc>
        <w:tc>
          <w:tcPr>
            <w:tcW w:w="2117" w:type="dxa"/>
            <w:vAlign w:val="center"/>
          </w:tcPr>
          <w:p w14:paraId="5B353903" w14:textId="6F796E07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4F1C2331" w14:textId="77777777" w:rsidTr="00E4160E">
        <w:tc>
          <w:tcPr>
            <w:tcW w:w="1962" w:type="dxa"/>
          </w:tcPr>
          <w:p w14:paraId="5A76133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CCF8B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7" w:type="dxa"/>
            <w:vAlign w:val="center"/>
          </w:tcPr>
          <w:p w14:paraId="186E00A9" w14:textId="43FAE6BD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79D7A562" w14:textId="77777777" w:rsidTr="00E4160E">
        <w:tc>
          <w:tcPr>
            <w:tcW w:w="1962" w:type="dxa"/>
          </w:tcPr>
          <w:p w14:paraId="057EF9CD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341EFA2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Sprawdzenie ustne wiadomości z teorii reklamy</w:t>
            </w:r>
          </w:p>
        </w:tc>
        <w:tc>
          <w:tcPr>
            <w:tcW w:w="2117" w:type="dxa"/>
            <w:vAlign w:val="center"/>
          </w:tcPr>
          <w:p w14:paraId="4393029A" w14:textId="48A3921D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D45007" w:rsidRPr="009C54AE" w14:paraId="1BF810C5" w14:textId="77777777" w:rsidTr="00E4160E">
        <w:tc>
          <w:tcPr>
            <w:tcW w:w="1962" w:type="dxa"/>
          </w:tcPr>
          <w:p w14:paraId="60F09FD4" w14:textId="77777777" w:rsidR="00D45007" w:rsidRPr="009C54AE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A307258" w14:textId="77777777" w:rsidR="00D45007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7" w:type="dxa"/>
            <w:vAlign w:val="center"/>
          </w:tcPr>
          <w:p w14:paraId="7F9F43C6" w14:textId="39FD7E04" w:rsidR="00D45007" w:rsidRPr="00873EB4" w:rsidRDefault="00D45007" w:rsidP="00D450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6A829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F448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54A1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967903" w14:textId="77777777" w:rsidTr="00923D7D">
        <w:tc>
          <w:tcPr>
            <w:tcW w:w="9670" w:type="dxa"/>
          </w:tcPr>
          <w:p w14:paraId="1DF6F8D1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iającego wymogi pracy naukowej 4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26B43BD3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6B67D595" w14:textId="77777777" w:rsidR="00EE28CF" w:rsidRPr="00EE28CF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Aktywne uczestni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ctwo w dyskusji na ćwiczeniach 2</w:t>
            </w:r>
            <w:r w:rsidRPr="00EE28CF"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  <w:p w14:paraId="09799D5C" w14:textId="77777777" w:rsidR="0085747A" w:rsidRPr="009C54AE" w:rsidRDefault="00EE28CF" w:rsidP="00EE28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CF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3CAD30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9574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5A6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DDE124" w14:textId="77777777" w:rsidTr="2D726007">
        <w:tc>
          <w:tcPr>
            <w:tcW w:w="4962" w:type="dxa"/>
            <w:vAlign w:val="center"/>
          </w:tcPr>
          <w:p w14:paraId="5FC6760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A9DF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D2E435" w14:textId="77777777" w:rsidTr="2D726007">
        <w:tc>
          <w:tcPr>
            <w:tcW w:w="4962" w:type="dxa"/>
          </w:tcPr>
          <w:p w14:paraId="4112F480" w14:textId="6C3B1CD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3AA4D9" w14:textId="77777777" w:rsidR="0085747A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F6D42E6" w14:textId="77777777" w:rsidTr="2D726007">
        <w:tc>
          <w:tcPr>
            <w:tcW w:w="4962" w:type="dxa"/>
          </w:tcPr>
          <w:p w14:paraId="5089B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DC3D0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1DE1D3" w14:textId="77777777" w:rsidR="00C61DC5" w:rsidRPr="009C54AE" w:rsidRDefault="00891A76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F184E0F" w14:textId="77777777" w:rsidTr="2D726007">
        <w:tc>
          <w:tcPr>
            <w:tcW w:w="4962" w:type="dxa"/>
          </w:tcPr>
          <w:p w14:paraId="1DAC7D7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D555D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DF7F02" w14:textId="4B5D38AE" w:rsidR="00C61DC5" w:rsidRPr="009C54AE" w:rsidRDefault="00CC3631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726007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F8B7F57" w14:textId="77777777" w:rsidTr="2D726007">
        <w:tc>
          <w:tcPr>
            <w:tcW w:w="4962" w:type="dxa"/>
          </w:tcPr>
          <w:p w14:paraId="1277899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E62E50" w14:textId="3A18F0B9" w:rsidR="0085747A" w:rsidRPr="009C54AE" w:rsidRDefault="00CC3631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72600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6BBF69" w14:textId="77777777" w:rsidTr="2D726007">
        <w:tc>
          <w:tcPr>
            <w:tcW w:w="4962" w:type="dxa"/>
          </w:tcPr>
          <w:p w14:paraId="15A103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FCDB09" w14:textId="5A312591" w:rsidR="0085747A" w:rsidRPr="009C54AE" w:rsidRDefault="002F4F32" w:rsidP="003815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9B028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BBC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C5E96" w14:textId="4D310691" w:rsidR="0085747A" w:rsidRPr="009C54AE" w:rsidRDefault="0071620A" w:rsidP="45E18D49">
      <w:pPr>
        <w:pStyle w:val="Punktygwne"/>
        <w:spacing w:before="0" w:after="0"/>
        <w:rPr>
          <w:rFonts w:ascii="Corbel" w:hAnsi="Corbel"/>
          <w:smallCaps w:val="0"/>
        </w:rPr>
      </w:pPr>
      <w:r w:rsidRPr="45E18D49">
        <w:rPr>
          <w:rFonts w:ascii="Corbel" w:hAnsi="Corbel"/>
          <w:smallCaps w:val="0"/>
        </w:rPr>
        <w:t xml:space="preserve">6. </w:t>
      </w:r>
      <w:r w:rsidR="0085747A" w:rsidRPr="45E18D49">
        <w:rPr>
          <w:rFonts w:ascii="Corbel" w:hAnsi="Corbel"/>
          <w:smallCaps w:val="0"/>
        </w:rPr>
        <w:t>PRAKTYKI ZAWO</w:t>
      </w:r>
      <w:r w:rsidR="009D3F3B" w:rsidRPr="45E18D49">
        <w:rPr>
          <w:rFonts w:ascii="Corbel" w:hAnsi="Corbel"/>
          <w:smallCaps w:val="0"/>
        </w:rPr>
        <w:t>DOWE W RAMACH PRZEDMIOTU</w:t>
      </w:r>
    </w:p>
    <w:p w14:paraId="0DD596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58C5C2C" w14:textId="77777777" w:rsidTr="45E18D49">
        <w:trPr>
          <w:trHeight w:val="397"/>
        </w:trPr>
        <w:tc>
          <w:tcPr>
            <w:tcW w:w="3544" w:type="dxa"/>
          </w:tcPr>
          <w:p w14:paraId="55EA70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F54608" w14:textId="7A67778D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9E0699" w14:textId="77777777" w:rsidTr="45E18D49">
        <w:trPr>
          <w:trHeight w:val="397"/>
        </w:trPr>
        <w:tc>
          <w:tcPr>
            <w:tcW w:w="3544" w:type="dxa"/>
          </w:tcPr>
          <w:p w14:paraId="54B8F7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82C72" w14:textId="0DC0A91B" w:rsidR="0085747A" w:rsidRPr="009C54AE" w:rsidRDefault="002F4F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01F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53A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71D5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2FCE65C5" w14:textId="77777777" w:rsidTr="002911C8">
        <w:trPr>
          <w:trHeight w:val="397"/>
        </w:trPr>
        <w:tc>
          <w:tcPr>
            <w:tcW w:w="9356" w:type="dxa"/>
          </w:tcPr>
          <w:p w14:paraId="4C220156" w14:textId="77777777" w:rsidR="00A826C3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3242868" w14:textId="77777777" w:rsidR="002F4F32" w:rsidRPr="002F4F32" w:rsidRDefault="002F4F32" w:rsidP="00D45007">
            <w:pPr>
              <w:pStyle w:val="Punktygwne"/>
              <w:spacing w:before="0" w:after="0"/>
              <w:jc w:val="both"/>
            </w:pPr>
          </w:p>
          <w:p w14:paraId="4F9A313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Bukowski Michał,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Słowa klucze w rządowej komunikacji politycznej: perspektywa międzynarodowa,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Jagiellońskiego, Kraków 2015.</w:t>
            </w:r>
          </w:p>
          <w:p w14:paraId="695FA156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publiczne: podręcznik akademicki,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2007.</w:t>
            </w:r>
          </w:p>
          <w:p w14:paraId="14BD5894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Dobek-Ostrowska Bogusława, Wiszniowski Robert,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Teoria komunikowania publicznego i politycznego: wprowadzenie,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"Astrum", Wrocław 2007.</w:t>
            </w:r>
          </w:p>
          <w:p w14:paraId="3EFBF4AA" w14:textId="5C96AF2D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 Mariusz, Sztumski Janusz,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Marketing polityczny: kształtowanie indywidualnych i zbiorowych opinii, postaw i zachowań,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"Śląsk",</w:t>
            </w:r>
            <w:r w:rsidR="002F4F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Katowice 2003.</w:t>
            </w:r>
          </w:p>
          <w:p w14:paraId="62E601DC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Kolczyński, Mariusz,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Strategie komunikowania politycznego,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UŚ,  Katowice 2007.</w:t>
            </w:r>
          </w:p>
          <w:p w14:paraId="2CE2488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>Komunikowanie polityczne, Uniwersytet Marii Curie-Skłodowskiej, Lublin, 2017.</w:t>
            </w:r>
          </w:p>
          <w:p w14:paraId="0005940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Marketing polityczny: teoria i praktyka,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Wydawnictwo Uniwersytetu Marii Curie-Skłodowskiej, Lublin 2011.</w:t>
            </w:r>
          </w:p>
          <w:p w14:paraId="710C855D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Piontek Dorota,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i kultura popularna: tabloidyzacja informacji o polityce,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WNPiD UAM, Poznań 2011.</w:t>
            </w:r>
          </w:p>
          <w:p w14:paraId="0865432A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D9B5208" w14:textId="77777777" w:rsidTr="002911C8">
        <w:trPr>
          <w:trHeight w:val="397"/>
        </w:trPr>
        <w:tc>
          <w:tcPr>
            <w:tcW w:w="9356" w:type="dxa"/>
          </w:tcPr>
          <w:p w14:paraId="1C23034C" w14:textId="77777777" w:rsidR="00891A76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815C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2EEF15" w14:textId="77777777" w:rsidR="002F4F32" w:rsidRPr="003815C6" w:rsidRDefault="002F4F32" w:rsidP="00D4500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6422E17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Mazur Marek, Marketing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>polityczny: studium porównawcze prezydenckich kampanii wyborczych w USA i w Polsce,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 Wydaw. Naukowe PWN, Warszawa 2002. </w:t>
            </w:r>
          </w:p>
          <w:p w14:paraId="33EED3AA" w14:textId="77777777" w:rsidR="00A826C3" w:rsidRPr="00A826C3" w:rsidRDefault="00A826C3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826C3">
              <w:rPr>
                <w:rFonts w:ascii="Corbel" w:hAnsi="Corbel"/>
                <w:b w:val="0"/>
                <w:smallCaps w:val="0"/>
                <w:szCs w:val="24"/>
              </w:rPr>
              <w:t xml:space="preserve">Michalczyk Stanisław, </w:t>
            </w:r>
            <w:r w:rsidRPr="00891A7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Komunikowanie polityczne: teoretyczne aspekty procesu, </w:t>
            </w:r>
            <w:r w:rsidRPr="00A826C3">
              <w:rPr>
                <w:rFonts w:ascii="Corbel" w:hAnsi="Corbel"/>
                <w:b w:val="0"/>
                <w:smallCaps w:val="0"/>
                <w:szCs w:val="24"/>
              </w:rPr>
              <w:t>"Śląsk", Katowice, 2005.</w:t>
            </w:r>
          </w:p>
          <w:p w14:paraId="6C3AFA25" w14:textId="77777777" w:rsidR="0085747A" w:rsidRPr="009C54AE" w:rsidRDefault="0085747A" w:rsidP="00D450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B6CC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29686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0113D" w14:textId="77777777" w:rsidR="0035077F" w:rsidRDefault="0035077F" w:rsidP="00C16ABF">
      <w:pPr>
        <w:spacing w:after="0" w:line="240" w:lineRule="auto"/>
      </w:pPr>
      <w:r>
        <w:separator/>
      </w:r>
    </w:p>
  </w:endnote>
  <w:endnote w:type="continuationSeparator" w:id="0">
    <w:p w14:paraId="4A7C3EE6" w14:textId="77777777" w:rsidR="0035077F" w:rsidRDefault="003507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1E2CF" w14:textId="77777777" w:rsidR="0035077F" w:rsidRDefault="0035077F" w:rsidP="00C16ABF">
      <w:pPr>
        <w:spacing w:after="0" w:line="240" w:lineRule="auto"/>
      </w:pPr>
      <w:r>
        <w:separator/>
      </w:r>
    </w:p>
  </w:footnote>
  <w:footnote w:type="continuationSeparator" w:id="0">
    <w:p w14:paraId="3EE929BE" w14:textId="77777777" w:rsidR="0035077F" w:rsidRDefault="0035077F" w:rsidP="00C16ABF">
      <w:pPr>
        <w:spacing w:after="0" w:line="240" w:lineRule="auto"/>
      </w:pPr>
      <w:r>
        <w:continuationSeparator/>
      </w:r>
    </w:p>
  </w:footnote>
  <w:footnote w:id="1">
    <w:p w14:paraId="1A734F9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76F"/>
    <w:multiLevelType w:val="hybridMultilevel"/>
    <w:tmpl w:val="CE704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313683">
    <w:abstractNumId w:val="0"/>
  </w:num>
  <w:num w:numId="2" w16cid:durableId="19572546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B04"/>
    <w:rsid w:val="00070ED6"/>
    <w:rsid w:val="000742DC"/>
    <w:rsid w:val="00084C12"/>
    <w:rsid w:val="0009462C"/>
    <w:rsid w:val="00094B12"/>
    <w:rsid w:val="00096C46"/>
    <w:rsid w:val="000A079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547"/>
    <w:rsid w:val="00124BFF"/>
    <w:rsid w:val="0012560E"/>
    <w:rsid w:val="00127108"/>
    <w:rsid w:val="00134B13"/>
    <w:rsid w:val="00146BC0"/>
    <w:rsid w:val="00151B9E"/>
    <w:rsid w:val="00153C41"/>
    <w:rsid w:val="00154381"/>
    <w:rsid w:val="00155C43"/>
    <w:rsid w:val="00156756"/>
    <w:rsid w:val="001640A7"/>
    <w:rsid w:val="00164FA7"/>
    <w:rsid w:val="00166A03"/>
    <w:rsid w:val="001718A7"/>
    <w:rsid w:val="001737CF"/>
    <w:rsid w:val="00176083"/>
    <w:rsid w:val="00185493"/>
    <w:rsid w:val="00192F37"/>
    <w:rsid w:val="001A70D2"/>
    <w:rsid w:val="001D657B"/>
    <w:rsid w:val="001D77FA"/>
    <w:rsid w:val="001D7B54"/>
    <w:rsid w:val="001E0209"/>
    <w:rsid w:val="001F2CA2"/>
    <w:rsid w:val="001F664A"/>
    <w:rsid w:val="002144C0"/>
    <w:rsid w:val="0022477D"/>
    <w:rsid w:val="002278A9"/>
    <w:rsid w:val="0023201D"/>
    <w:rsid w:val="002336F9"/>
    <w:rsid w:val="0024028F"/>
    <w:rsid w:val="00244ABC"/>
    <w:rsid w:val="0027070A"/>
    <w:rsid w:val="00281FF2"/>
    <w:rsid w:val="002857DE"/>
    <w:rsid w:val="002911C8"/>
    <w:rsid w:val="00291567"/>
    <w:rsid w:val="002A097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F32"/>
    <w:rsid w:val="003018BA"/>
    <w:rsid w:val="0030395F"/>
    <w:rsid w:val="00305C92"/>
    <w:rsid w:val="003151C5"/>
    <w:rsid w:val="00317F49"/>
    <w:rsid w:val="003343CF"/>
    <w:rsid w:val="00346FE9"/>
    <w:rsid w:val="0034759A"/>
    <w:rsid w:val="003503F6"/>
    <w:rsid w:val="0035077F"/>
    <w:rsid w:val="003530DD"/>
    <w:rsid w:val="00363F78"/>
    <w:rsid w:val="003815C6"/>
    <w:rsid w:val="003A0A5B"/>
    <w:rsid w:val="003A1176"/>
    <w:rsid w:val="003C0BAE"/>
    <w:rsid w:val="003D17F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C59"/>
    <w:rsid w:val="004B2931"/>
    <w:rsid w:val="004C5F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1B4"/>
    <w:rsid w:val="0056696D"/>
    <w:rsid w:val="0058517C"/>
    <w:rsid w:val="0059484D"/>
    <w:rsid w:val="005A0855"/>
    <w:rsid w:val="005A133C"/>
    <w:rsid w:val="005A3196"/>
    <w:rsid w:val="005C080F"/>
    <w:rsid w:val="005C55E5"/>
    <w:rsid w:val="005C696A"/>
    <w:rsid w:val="005E033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19"/>
    <w:rsid w:val="007C3299"/>
    <w:rsid w:val="007C3BCC"/>
    <w:rsid w:val="007C4546"/>
    <w:rsid w:val="007C7ADA"/>
    <w:rsid w:val="007D4886"/>
    <w:rsid w:val="007D6E56"/>
    <w:rsid w:val="007E4F49"/>
    <w:rsid w:val="007F4155"/>
    <w:rsid w:val="0081554D"/>
    <w:rsid w:val="0081707E"/>
    <w:rsid w:val="008407F0"/>
    <w:rsid w:val="008449B3"/>
    <w:rsid w:val="008552A2"/>
    <w:rsid w:val="0085747A"/>
    <w:rsid w:val="00884922"/>
    <w:rsid w:val="00885F64"/>
    <w:rsid w:val="008917F9"/>
    <w:rsid w:val="00891A7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24F"/>
    <w:rsid w:val="00916188"/>
    <w:rsid w:val="00923D7D"/>
    <w:rsid w:val="009508DF"/>
    <w:rsid w:val="00950DAC"/>
    <w:rsid w:val="00952CC2"/>
    <w:rsid w:val="00952F58"/>
    <w:rsid w:val="00954A07"/>
    <w:rsid w:val="00970129"/>
    <w:rsid w:val="00997F14"/>
    <w:rsid w:val="009A78D9"/>
    <w:rsid w:val="009C3E31"/>
    <w:rsid w:val="009C54AE"/>
    <w:rsid w:val="009C788E"/>
    <w:rsid w:val="009D3F3B"/>
    <w:rsid w:val="009D423A"/>
    <w:rsid w:val="009D5C37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931"/>
    <w:rsid w:val="00A43BF6"/>
    <w:rsid w:val="00A4796B"/>
    <w:rsid w:val="00A53FA5"/>
    <w:rsid w:val="00A54817"/>
    <w:rsid w:val="00A601C8"/>
    <w:rsid w:val="00A60799"/>
    <w:rsid w:val="00A826C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CD8"/>
    <w:rsid w:val="00B40ADB"/>
    <w:rsid w:val="00B43B77"/>
    <w:rsid w:val="00B43E80"/>
    <w:rsid w:val="00B570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E3A"/>
    <w:rsid w:val="00C67E92"/>
    <w:rsid w:val="00C70A26"/>
    <w:rsid w:val="00C766DF"/>
    <w:rsid w:val="00C94B98"/>
    <w:rsid w:val="00CA2B96"/>
    <w:rsid w:val="00CA5089"/>
    <w:rsid w:val="00CA56E5"/>
    <w:rsid w:val="00CC3631"/>
    <w:rsid w:val="00CD6897"/>
    <w:rsid w:val="00CE5BAC"/>
    <w:rsid w:val="00CF25BE"/>
    <w:rsid w:val="00CF78ED"/>
    <w:rsid w:val="00D02B25"/>
    <w:rsid w:val="00D02EBA"/>
    <w:rsid w:val="00D128E3"/>
    <w:rsid w:val="00D17C3C"/>
    <w:rsid w:val="00D26B2C"/>
    <w:rsid w:val="00D352C9"/>
    <w:rsid w:val="00D425B2"/>
    <w:rsid w:val="00D428D6"/>
    <w:rsid w:val="00D45007"/>
    <w:rsid w:val="00D552B2"/>
    <w:rsid w:val="00D608D1"/>
    <w:rsid w:val="00D74119"/>
    <w:rsid w:val="00D8075B"/>
    <w:rsid w:val="00D8678B"/>
    <w:rsid w:val="00DA2114"/>
    <w:rsid w:val="00DE09C0"/>
    <w:rsid w:val="00DE2DCB"/>
    <w:rsid w:val="00DE4A14"/>
    <w:rsid w:val="00DF320D"/>
    <w:rsid w:val="00DF71C8"/>
    <w:rsid w:val="00E129B8"/>
    <w:rsid w:val="00E21E7D"/>
    <w:rsid w:val="00E22FBC"/>
    <w:rsid w:val="00E24BF5"/>
    <w:rsid w:val="00E25338"/>
    <w:rsid w:val="00E51A09"/>
    <w:rsid w:val="00E51E44"/>
    <w:rsid w:val="00E63348"/>
    <w:rsid w:val="00E742AA"/>
    <w:rsid w:val="00E754F8"/>
    <w:rsid w:val="00E77E88"/>
    <w:rsid w:val="00E8107D"/>
    <w:rsid w:val="00E960BB"/>
    <w:rsid w:val="00EA14FD"/>
    <w:rsid w:val="00EA2074"/>
    <w:rsid w:val="00EA4832"/>
    <w:rsid w:val="00EA4E9D"/>
    <w:rsid w:val="00EC4899"/>
    <w:rsid w:val="00ED03AB"/>
    <w:rsid w:val="00ED3071"/>
    <w:rsid w:val="00ED32D2"/>
    <w:rsid w:val="00EE28CF"/>
    <w:rsid w:val="00EE32DE"/>
    <w:rsid w:val="00EE5457"/>
    <w:rsid w:val="00F070AB"/>
    <w:rsid w:val="00F17567"/>
    <w:rsid w:val="00F27A7B"/>
    <w:rsid w:val="00F3702F"/>
    <w:rsid w:val="00F526AF"/>
    <w:rsid w:val="00F617C3"/>
    <w:rsid w:val="00F705C9"/>
    <w:rsid w:val="00F7066B"/>
    <w:rsid w:val="00F746B9"/>
    <w:rsid w:val="00F83B28"/>
    <w:rsid w:val="00F86449"/>
    <w:rsid w:val="00F974DA"/>
    <w:rsid w:val="00FA46E5"/>
    <w:rsid w:val="00FB5584"/>
    <w:rsid w:val="00FB7DBA"/>
    <w:rsid w:val="00FC1C25"/>
    <w:rsid w:val="00FC3F45"/>
    <w:rsid w:val="00FD503F"/>
    <w:rsid w:val="00FD7589"/>
    <w:rsid w:val="00FF016A"/>
    <w:rsid w:val="00FF1401"/>
    <w:rsid w:val="00FF5E7D"/>
    <w:rsid w:val="0B0B40B5"/>
    <w:rsid w:val="1CC5F0E0"/>
    <w:rsid w:val="2027A2B9"/>
    <w:rsid w:val="205E908F"/>
    <w:rsid w:val="28DF54FE"/>
    <w:rsid w:val="2D726007"/>
    <w:rsid w:val="45E18D49"/>
    <w:rsid w:val="4BC87E9E"/>
    <w:rsid w:val="4D8B3FA7"/>
    <w:rsid w:val="68B95ADE"/>
    <w:rsid w:val="75DBD7C8"/>
    <w:rsid w:val="7A65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64BD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6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6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F4AE6-6DE0-4524-9594-D295D5F6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5071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2020-10-15T15:27:00Z</dcterms:created>
  <dcterms:modified xsi:type="dcterms:W3CDTF">2025-11-05T15:23:00Z</dcterms:modified>
</cp:coreProperties>
</file>